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4B" w:rsidRPr="00552F95" w:rsidRDefault="00354B4B" w:rsidP="003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-4445</wp:posOffset>
                </wp:positionV>
                <wp:extent cx="9525" cy="59626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6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3B24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-.35pt" to="344.6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552F95">
        <w:rPr>
          <w:b/>
          <w:sz w:val="28"/>
          <w:szCs w:val="28"/>
        </w:rPr>
        <w:t>FICHE DE NOTATION CF4</w:t>
      </w:r>
    </w:p>
    <w:p w:rsidR="00354B4B" w:rsidRPr="00552F95" w:rsidRDefault="00354B4B" w:rsidP="003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</w:rPr>
      </w:pPr>
      <w:r w:rsidRPr="00552F95">
        <w:rPr>
          <w:b/>
          <w:sz w:val="28"/>
          <w:szCs w:val="28"/>
        </w:rPr>
        <w:t>IMPROVISATION</w:t>
      </w:r>
    </w:p>
    <w:p w:rsidR="00354B4B" w:rsidRDefault="00354B4B" w:rsidP="00354B4B">
      <w:pPr>
        <w:ind w:left="0"/>
        <w:jc w:val="both"/>
      </w:pP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  <w:r w:rsidRPr="00B751CA">
        <w:rPr>
          <w:sz w:val="24"/>
          <w:szCs w:val="24"/>
        </w:rPr>
        <w:t>NOM</w:t>
      </w:r>
      <w:proofErr w:type="gramStart"/>
      <w:r w:rsidRPr="00B751CA">
        <w:rPr>
          <w:sz w:val="24"/>
          <w:szCs w:val="24"/>
        </w:rPr>
        <w:t> :…</w:t>
      </w:r>
      <w:proofErr w:type="gramEnd"/>
      <w:r w:rsidRPr="00B751CA">
        <w:rPr>
          <w:sz w:val="24"/>
          <w:szCs w:val="24"/>
        </w:rPr>
        <w:t>………………………………………………………………</w:t>
      </w: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  <w:r w:rsidRPr="00B751CA">
        <w:rPr>
          <w:sz w:val="24"/>
          <w:szCs w:val="24"/>
        </w:rPr>
        <w:t>PR</w:t>
      </w:r>
      <w:r w:rsidR="00D565EA">
        <w:rPr>
          <w:sz w:val="24"/>
          <w:szCs w:val="24"/>
        </w:rPr>
        <w:t>É</w:t>
      </w:r>
      <w:r w:rsidRPr="00B751CA">
        <w:rPr>
          <w:sz w:val="24"/>
          <w:szCs w:val="24"/>
        </w:rPr>
        <w:t>NOM</w:t>
      </w:r>
      <w:proofErr w:type="gramStart"/>
      <w:r w:rsidRPr="00B751CA">
        <w:rPr>
          <w:sz w:val="24"/>
          <w:szCs w:val="24"/>
        </w:rPr>
        <w:t> :…</w:t>
      </w:r>
      <w:proofErr w:type="gramEnd"/>
      <w:r w:rsidRPr="00B751CA">
        <w:rPr>
          <w:sz w:val="24"/>
          <w:szCs w:val="24"/>
        </w:rPr>
        <w:t>………………………………………………………..</w:t>
      </w: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</w:p>
    <w:p w:rsidR="00354B4B" w:rsidRDefault="00354B4B" w:rsidP="00354B4B">
      <w:pPr>
        <w:ind w:left="0"/>
        <w:jc w:val="both"/>
      </w:pPr>
    </w:p>
    <w:tbl>
      <w:tblPr>
        <w:tblStyle w:val="Grilledutableau"/>
        <w:tblW w:w="5078" w:type="pct"/>
        <w:tblLook w:val="04A0" w:firstRow="1" w:lastRow="0" w:firstColumn="1" w:lastColumn="0" w:noHBand="0" w:noVBand="1"/>
      </w:tblPr>
      <w:tblGrid>
        <w:gridCol w:w="1836"/>
        <w:gridCol w:w="2592"/>
        <w:gridCol w:w="2314"/>
      </w:tblGrid>
      <w:tr w:rsidR="00354B4B" w:rsidTr="00354B4B">
        <w:tc>
          <w:tcPr>
            <w:tcW w:w="1362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Relations avec la musique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 6 points</w:t>
            </w:r>
          </w:p>
          <w:p w:rsidR="00354B4B" w:rsidRPr="00B751CA" w:rsidRDefault="00354B4B" w:rsidP="00681339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Respect des phrases musicales</w:t>
            </w:r>
          </w:p>
        </w:tc>
        <w:tc>
          <w:tcPr>
            <w:tcW w:w="1716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Respect du rythme et des accents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Interprétation du style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Variété de la chorégraphie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Sur 6 points</w:t>
            </w:r>
          </w:p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 de l’utilisation de l’espace (déplacements, niveaux…)</w:t>
            </w:r>
          </w:p>
        </w:tc>
        <w:tc>
          <w:tcPr>
            <w:tcW w:w="1716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Variétés des éléments de liaison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 du choix des éléments techniques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Exécution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 8</w:t>
            </w:r>
            <w:r w:rsidRPr="006E4A34">
              <w:rPr>
                <w:b/>
                <w:sz w:val="28"/>
                <w:szCs w:val="28"/>
              </w:rPr>
              <w:t xml:space="preserve"> points</w:t>
            </w:r>
          </w:p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Amplitude des mouvements</w:t>
            </w:r>
          </w:p>
        </w:tc>
        <w:tc>
          <w:tcPr>
            <w:tcW w:w="1716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Dynamisme, variation d’énergie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Fluidité et continuité des mouvements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62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  <w:tc>
          <w:tcPr>
            <w:tcW w:w="192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Présence, prestance</w:t>
            </w:r>
          </w:p>
        </w:tc>
        <w:tc>
          <w:tcPr>
            <w:tcW w:w="1716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rPr>
          <w:trHeight w:val="555"/>
        </w:trPr>
        <w:tc>
          <w:tcPr>
            <w:tcW w:w="3284" w:type="pct"/>
            <w:gridSpan w:val="2"/>
            <w:vAlign w:val="center"/>
          </w:tcPr>
          <w:p w:rsidR="00354B4B" w:rsidRPr="006E4A34" w:rsidRDefault="00354B4B" w:rsidP="00681339">
            <w:pPr>
              <w:ind w:left="0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NOTE sur 20 points</w:t>
            </w:r>
          </w:p>
        </w:tc>
        <w:tc>
          <w:tcPr>
            <w:tcW w:w="1716" w:type="pc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</w:tbl>
    <w:p w:rsidR="00354B4B" w:rsidRDefault="00354B4B" w:rsidP="00354B4B">
      <w:pPr>
        <w:pBdr>
          <w:bottom w:val="single" w:sz="12" w:space="1" w:color="auto"/>
        </w:pBdr>
        <w:ind w:left="0"/>
        <w:jc w:val="both"/>
      </w:pPr>
      <w:bookmarkStart w:id="0" w:name="_GoBack"/>
      <w:bookmarkEnd w:id="0"/>
    </w:p>
    <w:p w:rsidR="00354B4B" w:rsidRPr="00552F95" w:rsidRDefault="00354B4B" w:rsidP="003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24"/>
        <w:rPr>
          <w:b/>
          <w:sz w:val="28"/>
          <w:szCs w:val="28"/>
        </w:rPr>
      </w:pPr>
      <w:r w:rsidRPr="00552F95">
        <w:rPr>
          <w:b/>
          <w:sz w:val="28"/>
          <w:szCs w:val="28"/>
        </w:rPr>
        <w:t>FICHE DE NOTATION CF4</w:t>
      </w:r>
    </w:p>
    <w:p w:rsidR="00354B4B" w:rsidRPr="00552F95" w:rsidRDefault="00354B4B" w:rsidP="003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24"/>
        <w:rPr>
          <w:b/>
          <w:sz w:val="28"/>
          <w:szCs w:val="28"/>
        </w:rPr>
      </w:pPr>
      <w:r w:rsidRPr="00552F95">
        <w:rPr>
          <w:b/>
          <w:sz w:val="28"/>
          <w:szCs w:val="28"/>
        </w:rPr>
        <w:t>IMPROVISATION</w:t>
      </w:r>
    </w:p>
    <w:p w:rsidR="00354B4B" w:rsidRDefault="00354B4B" w:rsidP="00354B4B">
      <w:pPr>
        <w:ind w:left="0"/>
        <w:jc w:val="both"/>
      </w:pP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  <w:r w:rsidRPr="00B751CA">
        <w:rPr>
          <w:sz w:val="24"/>
          <w:szCs w:val="24"/>
        </w:rPr>
        <w:t>NOM</w:t>
      </w:r>
      <w:proofErr w:type="gramStart"/>
      <w:r w:rsidRPr="00B751CA">
        <w:rPr>
          <w:sz w:val="24"/>
          <w:szCs w:val="24"/>
        </w:rPr>
        <w:t> :…</w:t>
      </w:r>
      <w:proofErr w:type="gramEnd"/>
      <w:r w:rsidRPr="00B751CA">
        <w:rPr>
          <w:sz w:val="24"/>
          <w:szCs w:val="24"/>
        </w:rPr>
        <w:t>………………………………………………………………</w:t>
      </w: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  <w:r w:rsidRPr="00B751CA">
        <w:rPr>
          <w:sz w:val="24"/>
          <w:szCs w:val="24"/>
        </w:rPr>
        <w:t>PR</w:t>
      </w:r>
      <w:r w:rsidR="00D565EA">
        <w:rPr>
          <w:sz w:val="24"/>
          <w:szCs w:val="24"/>
        </w:rPr>
        <w:t>É</w:t>
      </w:r>
      <w:r w:rsidRPr="00B751CA">
        <w:rPr>
          <w:sz w:val="24"/>
          <w:szCs w:val="24"/>
        </w:rPr>
        <w:t>NOM</w:t>
      </w:r>
      <w:proofErr w:type="gramStart"/>
      <w:r w:rsidRPr="00B751CA">
        <w:rPr>
          <w:sz w:val="24"/>
          <w:szCs w:val="24"/>
        </w:rPr>
        <w:t> :…</w:t>
      </w:r>
      <w:proofErr w:type="gramEnd"/>
      <w:r w:rsidRPr="00B751CA">
        <w:rPr>
          <w:sz w:val="24"/>
          <w:szCs w:val="24"/>
        </w:rPr>
        <w:t>………………………………………………………..</w:t>
      </w:r>
    </w:p>
    <w:p w:rsidR="00354B4B" w:rsidRPr="00B751CA" w:rsidRDefault="00354B4B" w:rsidP="00354B4B">
      <w:pPr>
        <w:ind w:left="0"/>
        <w:jc w:val="both"/>
        <w:rPr>
          <w:sz w:val="24"/>
          <w:szCs w:val="24"/>
        </w:rPr>
      </w:pPr>
    </w:p>
    <w:p w:rsidR="00354B4B" w:rsidRDefault="00354B4B" w:rsidP="00354B4B">
      <w:pPr>
        <w:ind w:left="0"/>
        <w:jc w:val="both"/>
      </w:pPr>
    </w:p>
    <w:tbl>
      <w:tblPr>
        <w:tblStyle w:val="Grilledutableau"/>
        <w:tblW w:w="5000" w:type="pct"/>
        <w:tblInd w:w="-289" w:type="dxa"/>
        <w:tblLook w:val="04A0" w:firstRow="1" w:lastRow="0" w:firstColumn="1" w:lastColumn="0" w:noHBand="0" w:noVBand="1"/>
      </w:tblPr>
      <w:tblGrid>
        <w:gridCol w:w="1838"/>
        <w:gridCol w:w="2591"/>
        <w:gridCol w:w="2209"/>
      </w:tblGrid>
      <w:tr w:rsidR="00354B4B" w:rsidTr="00354B4B">
        <w:tc>
          <w:tcPr>
            <w:tcW w:w="1384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Relations avec la musique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 6 points</w:t>
            </w:r>
          </w:p>
          <w:p w:rsidR="00354B4B" w:rsidRPr="00B751CA" w:rsidRDefault="00354B4B" w:rsidP="00681339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Respect des phrases musicales</w:t>
            </w:r>
          </w:p>
        </w:tc>
        <w:tc>
          <w:tcPr>
            <w:tcW w:w="1664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Respect du rythme et des accents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Interprétation du style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Variété de la chorégraphie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Sur 6 points</w:t>
            </w:r>
          </w:p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 de l’utilisation de l’espace (déplacements, niveaux…)</w:t>
            </w:r>
          </w:p>
        </w:tc>
        <w:tc>
          <w:tcPr>
            <w:tcW w:w="1664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Variétés des éléments de liaison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Variété du choix des éléments techniques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 w:val="restart"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Exécution</w:t>
            </w:r>
          </w:p>
          <w:p w:rsidR="00354B4B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 8</w:t>
            </w:r>
            <w:r w:rsidRPr="006E4A34">
              <w:rPr>
                <w:b/>
                <w:sz w:val="28"/>
                <w:szCs w:val="28"/>
              </w:rPr>
              <w:t xml:space="preserve"> points</w:t>
            </w:r>
          </w:p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 par item</w:t>
            </w:r>
            <w:r w:rsidRPr="00B751CA">
              <w:rPr>
                <w:sz w:val="28"/>
                <w:szCs w:val="28"/>
              </w:rPr>
              <w:t>)</w:t>
            </w: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Amplitude des mouvements</w:t>
            </w:r>
          </w:p>
        </w:tc>
        <w:tc>
          <w:tcPr>
            <w:tcW w:w="1664" w:type="pct"/>
            <w:vMerge w:val="restar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Pr="006E4A34" w:rsidRDefault="00354B4B" w:rsidP="0068133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Dynamisme, variation d’énergie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Fluidité et continuité des mouvements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c>
          <w:tcPr>
            <w:tcW w:w="138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  <w:tc>
          <w:tcPr>
            <w:tcW w:w="1952" w:type="pct"/>
            <w:vAlign w:val="center"/>
          </w:tcPr>
          <w:p w:rsidR="00354B4B" w:rsidRDefault="00354B4B" w:rsidP="00681339">
            <w:pPr>
              <w:ind w:left="0"/>
              <w:jc w:val="left"/>
            </w:pPr>
            <w:r>
              <w:t>Présence, prestance</w:t>
            </w:r>
          </w:p>
        </w:tc>
        <w:tc>
          <w:tcPr>
            <w:tcW w:w="1664" w:type="pct"/>
            <w:vMerge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  <w:tr w:rsidR="00354B4B" w:rsidTr="00354B4B">
        <w:trPr>
          <w:trHeight w:val="555"/>
        </w:trPr>
        <w:tc>
          <w:tcPr>
            <w:tcW w:w="3336" w:type="pct"/>
            <w:gridSpan w:val="2"/>
            <w:vAlign w:val="center"/>
          </w:tcPr>
          <w:p w:rsidR="00354B4B" w:rsidRPr="006E4A34" w:rsidRDefault="00354B4B" w:rsidP="00681339">
            <w:pPr>
              <w:ind w:left="0"/>
              <w:rPr>
                <w:b/>
                <w:sz w:val="28"/>
                <w:szCs w:val="28"/>
              </w:rPr>
            </w:pPr>
            <w:r w:rsidRPr="006E4A34">
              <w:rPr>
                <w:b/>
                <w:sz w:val="28"/>
                <w:szCs w:val="28"/>
              </w:rPr>
              <w:t>NOTE sur 20 points</w:t>
            </w:r>
          </w:p>
        </w:tc>
        <w:tc>
          <w:tcPr>
            <w:tcW w:w="1664" w:type="pct"/>
            <w:vAlign w:val="center"/>
          </w:tcPr>
          <w:p w:rsidR="00354B4B" w:rsidRDefault="00354B4B" w:rsidP="00681339">
            <w:pPr>
              <w:ind w:left="0"/>
              <w:jc w:val="left"/>
            </w:pPr>
          </w:p>
        </w:tc>
      </w:tr>
    </w:tbl>
    <w:p w:rsidR="00963A0E" w:rsidRDefault="00354B4B" w:rsidP="00354B4B">
      <w:pPr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190500</wp:posOffset>
                </wp:positionV>
                <wp:extent cx="42100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368D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15pt" to="317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</w:p>
    <w:sectPr w:rsidR="00963A0E" w:rsidSect="00354B4B">
      <w:headerReference w:type="default" r:id="rId6"/>
      <w:footerReference w:type="default" r:id="rId7"/>
      <w:pgSz w:w="16838" w:h="11906" w:orient="landscape"/>
      <w:pgMar w:top="1417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4B" w:rsidRDefault="00354B4B" w:rsidP="00354B4B">
      <w:r>
        <w:separator/>
      </w:r>
    </w:p>
  </w:endnote>
  <w:endnote w:type="continuationSeparator" w:id="0">
    <w:p w:rsidR="00354B4B" w:rsidRDefault="00354B4B" w:rsidP="003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4B" w:rsidRPr="00F83065" w:rsidRDefault="00354B4B" w:rsidP="00F83065">
    <w:pPr>
      <w:pStyle w:val="Pieddepage"/>
      <w:ind w:left="284"/>
      <w:jc w:val="left"/>
      <w:rPr>
        <w:rFonts w:ascii="Times New Roman" w:hAnsi="Times New Roman" w:cs="Times New Roman"/>
        <w:sz w:val="18"/>
      </w:rPr>
    </w:pPr>
    <w:r w:rsidRPr="00F83065">
      <w:rPr>
        <w:rFonts w:ascii="Times New Roman" w:hAnsi="Times New Roman" w:cs="Times New Roman"/>
        <w:sz w:val="18"/>
      </w:rPr>
      <w:t>Fiche notation impro</w:t>
    </w:r>
    <w:r w:rsidR="0065117C" w:rsidRPr="00F83065">
      <w:rPr>
        <w:rFonts w:ascii="Times New Roman" w:hAnsi="Times New Roman" w:cs="Times New Roman"/>
        <w:sz w:val="18"/>
      </w:rPr>
      <w:t xml:space="preserve"> CF4</w:t>
    </w:r>
    <w:r w:rsidR="0086734A">
      <w:rPr>
        <w:rFonts w:ascii="Times New Roman" w:hAnsi="Times New Roman" w:cs="Times New Roman"/>
        <w:sz w:val="18"/>
      </w:rPr>
      <w:t xml:space="preserve"> - Annexe 6</w:t>
    </w:r>
    <w:r w:rsidR="00F83065">
      <w:rPr>
        <w:rFonts w:ascii="Times New Roman" w:hAnsi="Times New Roman" w:cs="Times New Roman"/>
        <w:sz w:val="18"/>
      </w:rPr>
      <w:ptab w:relativeTo="margin" w:alignment="right" w:leader="none"/>
    </w:r>
    <w:r w:rsidR="00F83065" w:rsidRPr="00F83065">
      <w:rPr>
        <w:rFonts w:ascii="Times New Roman" w:hAnsi="Times New Roman" w:cs="Times New Roman"/>
        <w:sz w:val="18"/>
      </w:rPr>
      <w:t xml:space="preserve">Page </w:t>
    </w:r>
    <w:r w:rsidR="00F83065" w:rsidRPr="00F83065">
      <w:rPr>
        <w:rFonts w:ascii="Times New Roman" w:hAnsi="Times New Roman" w:cs="Times New Roman"/>
        <w:b/>
        <w:bCs/>
        <w:sz w:val="18"/>
      </w:rPr>
      <w:fldChar w:fldCharType="begin"/>
    </w:r>
    <w:r w:rsidR="00F83065" w:rsidRPr="00F83065">
      <w:rPr>
        <w:rFonts w:ascii="Times New Roman" w:hAnsi="Times New Roman" w:cs="Times New Roman"/>
        <w:b/>
        <w:bCs/>
        <w:sz w:val="18"/>
      </w:rPr>
      <w:instrText>PAGE  \* Arabic  \* MERGEFORMAT</w:instrText>
    </w:r>
    <w:r w:rsidR="00F83065" w:rsidRPr="00F83065">
      <w:rPr>
        <w:rFonts w:ascii="Times New Roman" w:hAnsi="Times New Roman" w:cs="Times New Roman"/>
        <w:b/>
        <w:bCs/>
        <w:sz w:val="18"/>
      </w:rPr>
      <w:fldChar w:fldCharType="separate"/>
    </w:r>
    <w:r w:rsidR="0086734A">
      <w:rPr>
        <w:rFonts w:ascii="Times New Roman" w:hAnsi="Times New Roman" w:cs="Times New Roman"/>
        <w:b/>
        <w:bCs/>
        <w:noProof/>
        <w:sz w:val="18"/>
      </w:rPr>
      <w:t>1</w:t>
    </w:r>
    <w:r w:rsidR="00F83065" w:rsidRPr="00F83065">
      <w:rPr>
        <w:rFonts w:ascii="Times New Roman" w:hAnsi="Times New Roman" w:cs="Times New Roman"/>
        <w:b/>
        <w:bCs/>
        <w:sz w:val="18"/>
      </w:rPr>
      <w:fldChar w:fldCharType="end"/>
    </w:r>
    <w:r w:rsidR="00F83065" w:rsidRPr="00F83065">
      <w:rPr>
        <w:rFonts w:ascii="Times New Roman" w:hAnsi="Times New Roman" w:cs="Times New Roman"/>
        <w:sz w:val="18"/>
      </w:rPr>
      <w:t xml:space="preserve"> sur </w:t>
    </w:r>
    <w:r w:rsidR="00F83065" w:rsidRPr="00F83065">
      <w:rPr>
        <w:rFonts w:ascii="Times New Roman" w:hAnsi="Times New Roman" w:cs="Times New Roman"/>
        <w:b/>
        <w:bCs/>
        <w:sz w:val="18"/>
      </w:rPr>
      <w:fldChar w:fldCharType="begin"/>
    </w:r>
    <w:r w:rsidR="00F83065" w:rsidRPr="00F83065">
      <w:rPr>
        <w:rFonts w:ascii="Times New Roman" w:hAnsi="Times New Roman" w:cs="Times New Roman"/>
        <w:b/>
        <w:bCs/>
        <w:sz w:val="18"/>
      </w:rPr>
      <w:instrText>NUMPAGES  \* Arabic  \* MERGEFORMAT</w:instrText>
    </w:r>
    <w:r w:rsidR="00F83065" w:rsidRPr="00F83065">
      <w:rPr>
        <w:rFonts w:ascii="Times New Roman" w:hAnsi="Times New Roman" w:cs="Times New Roman"/>
        <w:b/>
        <w:bCs/>
        <w:sz w:val="18"/>
      </w:rPr>
      <w:fldChar w:fldCharType="separate"/>
    </w:r>
    <w:r w:rsidR="0086734A">
      <w:rPr>
        <w:rFonts w:ascii="Times New Roman" w:hAnsi="Times New Roman" w:cs="Times New Roman"/>
        <w:b/>
        <w:bCs/>
        <w:noProof/>
        <w:sz w:val="18"/>
      </w:rPr>
      <w:t>1</w:t>
    </w:r>
    <w:r w:rsidR="00F83065" w:rsidRPr="00F83065">
      <w:rPr>
        <w:rFonts w:ascii="Times New Roman" w:hAnsi="Times New Roman" w:cs="Times New Roman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4B" w:rsidRDefault="00354B4B" w:rsidP="00354B4B">
      <w:r>
        <w:separator/>
      </w:r>
    </w:p>
  </w:footnote>
  <w:footnote w:type="continuationSeparator" w:id="0">
    <w:p w:rsidR="00354B4B" w:rsidRDefault="00354B4B" w:rsidP="0035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4B" w:rsidRDefault="00F83065" w:rsidP="00F83065">
    <w:pPr>
      <w:pStyle w:val="En-tte"/>
      <w:ind w:left="284"/>
      <w:jc w:val="left"/>
    </w:pPr>
    <w:r>
      <w:rPr>
        <w:noProof/>
      </w:rPr>
      <w:drawing>
        <wp:inline distT="0" distB="0" distL="0" distR="0">
          <wp:extent cx="1090800" cy="5796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8255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B"/>
    <w:rsid w:val="00354B4B"/>
    <w:rsid w:val="0065117C"/>
    <w:rsid w:val="0086734A"/>
    <w:rsid w:val="00963A0E"/>
    <w:rsid w:val="00D565EA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CE6D"/>
  <w15:chartTrackingRefBased/>
  <w15:docId w15:val="{7516B685-1646-4D22-90A2-9AE091B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4B"/>
    <w:pPr>
      <w:spacing w:after="0" w:line="240" w:lineRule="auto"/>
      <w:ind w:left="1775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4B4B"/>
    <w:pPr>
      <w:spacing w:after="0" w:line="240" w:lineRule="auto"/>
      <w:ind w:left="1775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4B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B4B"/>
  </w:style>
  <w:style w:type="paragraph" w:styleId="Pieddepage">
    <w:name w:val="footer"/>
    <w:basedOn w:val="Normal"/>
    <w:link w:val="PieddepageCar"/>
    <w:uiPriority w:val="99"/>
    <w:unhideWhenUsed/>
    <w:rsid w:val="00354B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Cohen</dc:creator>
  <cp:keywords/>
  <dc:description/>
  <cp:lastModifiedBy>Fabienne Cohen</cp:lastModifiedBy>
  <cp:revision>4</cp:revision>
  <dcterms:created xsi:type="dcterms:W3CDTF">2017-08-21T09:17:00Z</dcterms:created>
  <dcterms:modified xsi:type="dcterms:W3CDTF">2017-08-25T13:50:00Z</dcterms:modified>
</cp:coreProperties>
</file>